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43" w:rsidRPr="009337B7" w:rsidRDefault="00D61D43" w:rsidP="00D61D43">
      <w:pPr>
        <w:jc w:val="center"/>
        <w:rPr>
          <w:rFonts w:eastAsia="黑体"/>
          <w:sz w:val="32"/>
          <w:szCs w:val="32"/>
        </w:rPr>
      </w:pPr>
      <w:r w:rsidRPr="009337B7">
        <w:rPr>
          <w:rFonts w:eastAsia="黑体"/>
          <w:sz w:val="32"/>
          <w:szCs w:val="32"/>
        </w:rPr>
        <w:t>武汉大学遥感信息工程学院本科课程群一览表</w:t>
      </w:r>
    </w:p>
    <w:p w:rsidR="00D61D43" w:rsidRPr="009337B7" w:rsidRDefault="00D61D43" w:rsidP="00D61D43">
      <w:pPr>
        <w:jc w:val="center"/>
        <w:rPr>
          <w:rFonts w:eastAsia="黑体"/>
          <w:sz w:val="32"/>
          <w:szCs w:val="32"/>
        </w:rPr>
      </w:pPr>
      <w:r w:rsidRPr="009337B7">
        <w:rPr>
          <w:rFonts w:eastAsia="黑体"/>
          <w:sz w:val="32"/>
          <w:szCs w:val="32"/>
        </w:rPr>
        <w:t>（</w:t>
      </w:r>
      <w:r w:rsidRPr="009337B7">
        <w:rPr>
          <w:rFonts w:eastAsia="黑体"/>
          <w:sz w:val="32"/>
          <w:szCs w:val="32"/>
        </w:rPr>
        <w:t>2017</w:t>
      </w:r>
      <w:r w:rsidRPr="009337B7">
        <w:rPr>
          <w:rFonts w:eastAsia="黑体"/>
          <w:sz w:val="32"/>
          <w:szCs w:val="32"/>
        </w:rPr>
        <w:t>年</w:t>
      </w:r>
      <w:r w:rsidRPr="009337B7">
        <w:rPr>
          <w:rFonts w:eastAsia="黑体"/>
          <w:sz w:val="32"/>
          <w:szCs w:val="32"/>
        </w:rPr>
        <w:t>4</w:t>
      </w:r>
      <w:r w:rsidRPr="009337B7">
        <w:rPr>
          <w:rFonts w:eastAsia="黑体"/>
          <w:sz w:val="32"/>
          <w:szCs w:val="32"/>
        </w:rPr>
        <w:t>月</w:t>
      </w:r>
      <w:r w:rsidRPr="009337B7">
        <w:rPr>
          <w:rFonts w:eastAsia="黑体"/>
          <w:sz w:val="32"/>
          <w:szCs w:val="32"/>
        </w:rPr>
        <w:t>2</w:t>
      </w:r>
      <w:r w:rsidR="003037D6">
        <w:rPr>
          <w:rFonts w:eastAsia="黑体" w:hint="eastAsia"/>
          <w:sz w:val="32"/>
          <w:szCs w:val="32"/>
        </w:rPr>
        <w:t>2</w:t>
      </w:r>
      <w:r w:rsidRPr="009337B7">
        <w:rPr>
          <w:rFonts w:eastAsia="黑体"/>
          <w:sz w:val="32"/>
          <w:szCs w:val="32"/>
        </w:rPr>
        <w:t>日修订）</w:t>
      </w:r>
    </w:p>
    <w:p w:rsidR="00BC3083" w:rsidRPr="009337B7" w:rsidRDefault="00710423">
      <w:pPr>
        <w:rPr>
          <w:szCs w:val="21"/>
        </w:rPr>
      </w:pPr>
      <w:r>
        <w:rPr>
          <w:rFonts w:eastAsia="黑体" w:hint="eastAsia"/>
          <w:szCs w:val="21"/>
        </w:rPr>
        <w:t>说明</w:t>
      </w:r>
      <w:r w:rsidR="001F2B1D" w:rsidRPr="009337B7">
        <w:rPr>
          <w:rFonts w:eastAsia="黑体"/>
          <w:szCs w:val="21"/>
        </w:rPr>
        <w:t>：</w:t>
      </w:r>
      <w:r w:rsidR="001F2B1D" w:rsidRPr="009337B7">
        <w:rPr>
          <w:szCs w:val="21"/>
        </w:rPr>
        <w:t>课程群是指两门以上（含两门）性质相关或相近的单门课程组成的结构合理、层次清晰、课程间相互连接、相互配合、相互照应的连环式课程群体。</w:t>
      </w:r>
      <w:r w:rsidR="00DC5A44" w:rsidRPr="00DC5A44">
        <w:rPr>
          <w:szCs w:val="21"/>
        </w:rPr>
        <w:t>课程群的老师可以跨系（实验中心）组成。</w:t>
      </w:r>
    </w:p>
    <w:p w:rsidR="00DC5A44" w:rsidRDefault="001F2B1D">
      <w:pPr>
        <w:rPr>
          <w:b/>
          <w:szCs w:val="21"/>
        </w:rPr>
      </w:pPr>
      <w:r w:rsidRPr="00DC5A44">
        <w:rPr>
          <w:b/>
          <w:szCs w:val="21"/>
        </w:rPr>
        <w:t>课程群</w:t>
      </w:r>
      <w:r w:rsidR="00DC5A44" w:rsidRPr="00DC5A44">
        <w:rPr>
          <w:rFonts w:hint="eastAsia"/>
          <w:b/>
          <w:szCs w:val="21"/>
        </w:rPr>
        <w:t>职责：</w:t>
      </w:r>
    </w:p>
    <w:p w:rsidR="00DC5A44" w:rsidRPr="00DC5A44" w:rsidRDefault="00DC5A44" w:rsidP="00DC5A44">
      <w:pPr>
        <w:pStyle w:val="a8"/>
        <w:numPr>
          <w:ilvl w:val="0"/>
          <w:numId w:val="2"/>
        </w:numPr>
        <w:ind w:firstLineChars="0"/>
        <w:rPr>
          <w:szCs w:val="21"/>
        </w:rPr>
      </w:pPr>
      <w:r w:rsidRPr="00DC5A44">
        <w:rPr>
          <w:rFonts w:hint="eastAsia"/>
          <w:szCs w:val="21"/>
        </w:rPr>
        <w:t>在课程群负责人的领导下，课程群成员</w:t>
      </w:r>
      <w:r w:rsidR="001F2B1D" w:rsidRPr="00DC5A44">
        <w:rPr>
          <w:szCs w:val="21"/>
        </w:rPr>
        <w:t>积极开展教学合作，讨论协调课程关系、教学内容的衔接、讨论教学方法等。</w:t>
      </w:r>
    </w:p>
    <w:p w:rsidR="00DC5A44" w:rsidRDefault="001F2B1D" w:rsidP="00DC5A44">
      <w:pPr>
        <w:pStyle w:val="a8"/>
        <w:numPr>
          <w:ilvl w:val="0"/>
          <w:numId w:val="2"/>
        </w:numPr>
        <w:ind w:firstLineChars="0"/>
        <w:rPr>
          <w:szCs w:val="21"/>
        </w:rPr>
      </w:pPr>
      <w:r w:rsidRPr="00DC5A44">
        <w:rPr>
          <w:szCs w:val="21"/>
        </w:rPr>
        <w:t>课程群每年至少开展一次活动，做好活动记录</w:t>
      </w:r>
      <w:bookmarkStart w:id="0" w:name="_GoBack"/>
      <w:r w:rsidR="009425F4">
        <w:rPr>
          <w:rFonts w:hint="eastAsia"/>
          <w:szCs w:val="21"/>
        </w:rPr>
        <w:t>（表格见附录）</w:t>
      </w:r>
      <w:bookmarkEnd w:id="0"/>
      <w:r w:rsidR="00846CC2">
        <w:rPr>
          <w:rFonts w:hint="eastAsia"/>
          <w:szCs w:val="21"/>
        </w:rPr>
        <w:t>，并汇交到院教学管理办公室</w:t>
      </w:r>
      <w:r w:rsidRPr="00DC5A44">
        <w:rPr>
          <w:szCs w:val="21"/>
        </w:rPr>
        <w:t>。</w:t>
      </w:r>
    </w:p>
    <w:p w:rsidR="00EB19CD" w:rsidRPr="00DC5A44" w:rsidRDefault="00EB19CD" w:rsidP="00DC5A44">
      <w:pPr>
        <w:pStyle w:val="a8"/>
        <w:ind w:left="360" w:firstLineChars="0" w:firstLine="0"/>
        <w:rPr>
          <w:szCs w:val="21"/>
        </w:rPr>
      </w:pPr>
    </w:p>
    <w:tbl>
      <w:tblPr>
        <w:tblStyle w:val="a7"/>
        <w:tblW w:w="94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843"/>
        <w:gridCol w:w="1559"/>
        <w:gridCol w:w="846"/>
        <w:gridCol w:w="1414"/>
        <w:gridCol w:w="791"/>
      </w:tblGrid>
      <w:tr w:rsidR="00074154" w:rsidRPr="009337B7" w:rsidTr="00E31BD1">
        <w:trPr>
          <w:jc w:val="center"/>
        </w:trPr>
        <w:tc>
          <w:tcPr>
            <w:tcW w:w="704" w:type="dxa"/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课程群</w:t>
            </w:r>
            <w:r w:rsidRPr="009337B7">
              <w:rPr>
                <w:rFonts w:eastAsia="黑体"/>
                <w:b/>
                <w:szCs w:val="21"/>
              </w:rPr>
              <w:t>编号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课程群名称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课程名称</w:t>
            </w:r>
          </w:p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(</w:t>
            </w:r>
            <w:r w:rsidRPr="009337B7">
              <w:rPr>
                <w:rFonts w:eastAsia="黑体"/>
                <w:b/>
                <w:szCs w:val="21"/>
              </w:rPr>
              <w:t>课程编号</w:t>
            </w:r>
            <w:r w:rsidRPr="009337B7">
              <w:rPr>
                <w:rFonts w:eastAsia="黑体"/>
                <w:b/>
                <w:szCs w:val="21"/>
              </w:rPr>
              <w:t>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授课对象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101A4F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课程群负责人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课程群</w:t>
            </w:r>
          </w:p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成员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337B7">
              <w:rPr>
                <w:rFonts w:eastAsia="黑体"/>
                <w:b/>
                <w:szCs w:val="21"/>
              </w:rPr>
              <w:t>备注</w:t>
            </w:r>
          </w:p>
        </w:tc>
      </w:tr>
      <w:tr w:rsidR="00074154" w:rsidRPr="009337B7" w:rsidTr="00E31BD1">
        <w:trPr>
          <w:trHeight w:val="173"/>
          <w:jc w:val="center"/>
        </w:trPr>
        <w:tc>
          <w:tcPr>
            <w:tcW w:w="704" w:type="dxa"/>
            <w:vMerge w:val="restart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DC5A44">
              <w:rPr>
                <w:szCs w:val="21"/>
              </w:rPr>
              <w:t>KCQRS01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BA536F">
            <w:pPr>
              <w:adjustRightInd w:val="0"/>
              <w:snapToGrid w:val="0"/>
              <w:jc w:val="left"/>
              <w:rPr>
                <w:rFonts w:eastAsia="黑体"/>
                <w:b/>
                <w:sz w:val="18"/>
                <w:szCs w:val="18"/>
              </w:rPr>
            </w:pPr>
            <w:r w:rsidRPr="00074154">
              <w:rPr>
                <w:rFonts w:eastAsia="黑体"/>
                <w:sz w:val="18"/>
                <w:szCs w:val="18"/>
              </w:rPr>
              <w:t>专业导论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Default="00074154" w:rsidP="00074154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专业导论</w:t>
            </w:r>
          </w:p>
          <w:p w:rsidR="00074154" w:rsidRPr="00074154" w:rsidRDefault="00074154" w:rsidP="00074154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(</w:t>
            </w:r>
            <w:r w:rsidRPr="00074154">
              <w:rPr>
                <w:rFonts w:eastAsia="黑体" w:hint="eastAsia"/>
                <w:sz w:val="18"/>
                <w:szCs w:val="18"/>
              </w:rPr>
              <w:t>遥感科学与技术专业</w:t>
            </w:r>
            <w:r w:rsidRPr="00074154">
              <w:rPr>
                <w:rFonts w:eastAsia="黑体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074154" w:rsidRDefault="00380C8E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844967">
              <w:rPr>
                <w:rFonts w:eastAsia="黑体" w:hint="eastAsia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074154" w:rsidRDefault="00380C8E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龚健雅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074154" w:rsidRDefault="006F5D41" w:rsidP="006F5D41">
            <w:pPr>
              <w:tabs>
                <w:tab w:val="left" w:pos="477"/>
              </w:tabs>
              <w:adjustRightInd w:val="0"/>
              <w:snapToGrid w:val="0"/>
              <w:jc w:val="left"/>
              <w:rPr>
                <w:rFonts w:eastAsia="黑体"/>
                <w:b/>
                <w:sz w:val="18"/>
                <w:szCs w:val="18"/>
              </w:rPr>
            </w:pPr>
            <w:r w:rsidRPr="006F5D41">
              <w:rPr>
                <w:rFonts w:eastAsia="黑体" w:hint="eastAsia"/>
                <w:sz w:val="18"/>
                <w:szCs w:val="18"/>
              </w:rPr>
              <w:t>秦昆、巫兆聪、胡翔云、付仲良、李建松、胡庆武、高卫松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027B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 w:rsidR="00074154" w:rsidRPr="009337B7" w:rsidTr="00E31BD1">
        <w:trPr>
          <w:trHeight w:val="171"/>
          <w:jc w:val="center"/>
        </w:trPr>
        <w:tc>
          <w:tcPr>
            <w:tcW w:w="704" w:type="dxa"/>
            <w:vMerge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074154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专业导论</w:t>
            </w:r>
            <w:r w:rsidRPr="00074154">
              <w:rPr>
                <w:rFonts w:eastAsia="黑体" w:hint="eastAsia"/>
                <w:sz w:val="18"/>
                <w:szCs w:val="18"/>
              </w:rPr>
              <w:t>(</w:t>
            </w:r>
            <w:r w:rsidRPr="00074154">
              <w:rPr>
                <w:rFonts w:eastAsia="黑体" w:hint="eastAsia"/>
                <w:sz w:val="18"/>
                <w:szCs w:val="18"/>
              </w:rPr>
              <w:t>地理空间信息工程专业</w:t>
            </w:r>
            <w:r w:rsidRPr="00074154">
              <w:rPr>
                <w:rFonts w:eastAsia="黑体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074154" w:rsidRDefault="00380C8E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地理空间信息工程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027B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 w:rsidR="00074154" w:rsidRPr="009337B7" w:rsidTr="00E31BD1">
        <w:trPr>
          <w:trHeight w:val="171"/>
          <w:jc w:val="center"/>
        </w:trPr>
        <w:tc>
          <w:tcPr>
            <w:tcW w:w="704" w:type="dxa"/>
            <w:vMerge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Default="00074154" w:rsidP="00074154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专业导论</w:t>
            </w:r>
          </w:p>
          <w:p w:rsidR="00074154" w:rsidRPr="00074154" w:rsidRDefault="00074154" w:rsidP="00074154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(</w:t>
            </w:r>
            <w:r w:rsidRPr="00074154">
              <w:rPr>
                <w:rFonts w:eastAsia="黑体" w:hint="eastAsia"/>
                <w:sz w:val="18"/>
                <w:szCs w:val="18"/>
              </w:rPr>
              <w:t>地理国情监测专业</w:t>
            </w:r>
            <w:r w:rsidRPr="00074154">
              <w:rPr>
                <w:rFonts w:eastAsia="黑体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074154" w:rsidRDefault="00380C8E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74154">
              <w:rPr>
                <w:rFonts w:eastAsia="黑体" w:hint="eastAsia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2433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074154" w:rsidRDefault="00074154" w:rsidP="00E7027B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 w:rsidR="00074154" w:rsidRPr="009337B7" w:rsidTr="00E31BD1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遥感物理基础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遥感物理基础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张熠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tabs>
                <w:tab w:val="left" w:pos="477"/>
              </w:tabs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石文轩、崔卫红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成像传感器原理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信号处理与分析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遥感信息处理基础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遥感原理与应用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贾永红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方圣辉、周军其、倪玲、</w:t>
            </w:r>
          </w:p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龚龑、贾永红、孙和利、陈震中、张熠、马洪超、姚剑、李建、黄昕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数字图像处理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数字图像处理技巧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通识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模式识别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遥感图像解译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遥感技术应用及发展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通识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定量遥感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定量遥感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巫兆聪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彭漪、龚龑、周颖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遥感应用模型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高光谱遥感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遥感应用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城市遥感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徐景中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杜娟、赖旭东、</w:t>
            </w:r>
          </w:p>
          <w:p w:rsidR="006F5D41" w:rsidRPr="009337B7" w:rsidRDefault="006F5D41" w:rsidP="00E50AF9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潘斌、万幼川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海洋遥感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激光遥感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微波遥感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环境保护与规划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通识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数据结构与数据库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数据结构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2B5B09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杜娟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105E1C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李林宜、邬建伟、黄玉春</w:t>
            </w:r>
            <w:r>
              <w:rPr>
                <w:rFonts w:eastAsia="黑体" w:hint="eastAsia"/>
                <w:sz w:val="18"/>
                <w:szCs w:val="18"/>
              </w:rPr>
              <w:t>、</w:t>
            </w:r>
            <w:r w:rsidRPr="009337B7">
              <w:rPr>
                <w:rFonts w:eastAsia="黑体"/>
                <w:sz w:val="18"/>
                <w:szCs w:val="18"/>
              </w:rPr>
              <w:t>蒋永华、汪韬阳</w:t>
            </w:r>
            <w:r>
              <w:rPr>
                <w:rFonts w:eastAsia="黑体" w:hint="eastAsia"/>
                <w:sz w:val="18"/>
                <w:szCs w:val="18"/>
              </w:rPr>
              <w:t>、</w:t>
            </w:r>
            <w:r w:rsidRPr="009337B7">
              <w:rPr>
                <w:rFonts w:eastAsia="黑体"/>
                <w:sz w:val="18"/>
                <w:szCs w:val="18"/>
              </w:rPr>
              <w:t>孟庆祥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数据库原理及应用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2B5B09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英文写作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Practical English Writing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（遥感）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彭漪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Default="006F5D41" w:rsidP="00F25A90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彭漪、毛飞跃、</w:t>
            </w:r>
          </w:p>
          <w:p w:rsidR="006F5D41" w:rsidRPr="009337B7" w:rsidRDefault="006F5D41" w:rsidP="00F25A90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卢宾宾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 xml:space="preserve">Selected Topics in </w:t>
            </w:r>
            <w:r w:rsidRPr="009337B7">
              <w:rPr>
                <w:rFonts w:eastAsia="黑体"/>
                <w:sz w:val="18"/>
                <w:szCs w:val="18"/>
              </w:rPr>
              <w:lastRenderedPageBreak/>
              <w:t>Remote Sensing and Information Engineering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lastRenderedPageBreak/>
              <w:t>遥感科学与技术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lastRenderedPageBreak/>
              <w:t>（遥感）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摄影测量学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航空与航天摄影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袁修孝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105E1C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潘励、王树根</w:t>
            </w:r>
          </w:p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曹辉、孙和利</w:t>
            </w:r>
          </w:p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赵双明、李欣</w:t>
            </w:r>
          </w:p>
          <w:p w:rsidR="006F5D41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刘亚文、柯涛</w:t>
            </w:r>
          </w:p>
          <w:p w:rsidR="006F5D41" w:rsidRPr="009337B7" w:rsidRDefault="006F5D41" w:rsidP="00105E1C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张永军、季顺平、陈智勇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解析摄影测量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数字摄影测量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近景摄影测量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卫星摄影测量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当代摄影测量（双语）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DC5A44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KCQRS0</w:t>
            </w:r>
            <w:r w:rsidR="00DC5A44"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基础测量学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普通测量学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4C177A" w:rsidRDefault="004C177A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地理空间信息工程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付建红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陈智勇、张永军、孙明伟、柯涛、潘励、李欣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工程测量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地籍测量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GPS</w:t>
            </w:r>
            <w:r w:rsidRPr="009337B7">
              <w:rPr>
                <w:rFonts w:eastAsia="黑体"/>
                <w:sz w:val="18"/>
                <w:szCs w:val="18"/>
              </w:rPr>
              <w:t>原理及其应用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4C177A" w:rsidRPr="009337B7" w:rsidRDefault="004C177A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地理空间信息工程</w:t>
            </w:r>
          </w:p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DC5A44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szCs w:val="21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计算机基础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3C1C22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计算机原理和编程基础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4C177A" w:rsidRDefault="004C177A" w:rsidP="004C177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地理空间信息工程</w:t>
            </w:r>
          </w:p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rFonts w:eastAsia="黑体"/>
                <w:sz w:val="18"/>
                <w:szCs w:val="18"/>
              </w:rPr>
              <w:t>张勇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刘亚文、唐敏、李彦胜、段延松、张志超、季铮、陈智勇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3C1C22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面向对象的程序设计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MatLab</w:t>
            </w:r>
            <w:r w:rsidRPr="009337B7">
              <w:rPr>
                <w:rFonts w:eastAsia="黑体"/>
                <w:sz w:val="18"/>
                <w:szCs w:val="18"/>
              </w:rPr>
              <w:t>应用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1</w:t>
            </w:r>
            <w:r w:rsidR="00DC5A44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全英文</w:t>
            </w:r>
            <w:r>
              <w:rPr>
                <w:rFonts w:eastAsia="黑体" w:hint="eastAsia"/>
                <w:sz w:val="18"/>
                <w:szCs w:val="18"/>
              </w:rPr>
              <w:t>课程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I</w:t>
            </w:r>
            <w:r w:rsidRPr="009337B7">
              <w:rPr>
                <w:rFonts w:eastAsia="黑体"/>
                <w:sz w:val="18"/>
                <w:szCs w:val="18"/>
              </w:rPr>
              <w:t>mage Processing and Analysis for Geospatial Imagery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4C177A" w:rsidRDefault="004C177A" w:rsidP="004C177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地理空间信息工程</w:t>
            </w:r>
          </w:p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胡翔云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0332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姚剑、陈震中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人工智能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1</w:t>
            </w:r>
            <w:r w:rsidR="00F43425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空间分析与建模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0332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空间分析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0511B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 w:rsidR="000511BF"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秦</w:t>
            </w:r>
            <w:r w:rsidRPr="009337B7">
              <w:rPr>
                <w:rFonts w:eastAsia="黑体"/>
                <w:sz w:val="18"/>
                <w:szCs w:val="18"/>
              </w:rPr>
              <w:t xml:space="preserve"> </w:t>
            </w:r>
            <w:r w:rsidRPr="009337B7">
              <w:rPr>
                <w:rFonts w:eastAsia="黑体"/>
                <w:sz w:val="18"/>
                <w:szCs w:val="18"/>
              </w:rPr>
              <w:t>昆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0332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贾涛、陈江平、康朝贵、余洋、卢宾宾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0332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地理建模与方法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0511BF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0332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地理数据分析与建模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311"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1</w:t>
            </w:r>
            <w:r w:rsidR="00F43425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原理及应用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原理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5B1C35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付仲良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A6163B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秦昆、李建松、余长慧、唐雪华、贾涛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419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空间数据库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419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智慧城市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311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Practices and Applications of Geoinformatics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426"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1</w:t>
            </w:r>
            <w:r w:rsidR="00F43425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可视化理论及技术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计算机图形学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5B1C35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付仲良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于子凡、林志勇、余长慧、黄长青、张文、余洋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419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地图学原理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553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可视化方法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虚拟现实技术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424"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1</w:t>
            </w:r>
            <w:r w:rsidR="00F43425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工程开发与管理技术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5B1C35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孟庆祥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桂志鹏、陈江平、余长慧、林志勇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304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工程设计与开发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工程管理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网络服务理论及技术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计算机网络及应用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5B1C35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孟令奎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乐鹏、桂志鹏、于子凡、黄长青、杨代琴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网络</w:t>
            </w:r>
            <w:r w:rsidRPr="009337B7">
              <w:rPr>
                <w:rFonts w:eastAsia="黑体"/>
                <w:sz w:val="18"/>
                <w:szCs w:val="18"/>
              </w:rPr>
              <w:t>GIS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282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数字传感器网络技术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424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地理信息网络服务技术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198"/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高性能地理计算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地理学基础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地理学概论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5B1C35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唐雪华</w:t>
            </w:r>
          </w:p>
        </w:tc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Default="006F5D41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贾涛、李星华、</w:t>
            </w:r>
          </w:p>
          <w:p w:rsidR="006F5D41" w:rsidRPr="009337B7" w:rsidRDefault="006F5D41" w:rsidP="00573D4E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蒋子龙、肖锐、</w:t>
            </w:r>
          </w:p>
          <w:p w:rsidR="006F5D41" w:rsidRPr="009337B7" w:rsidRDefault="006F5D41" w:rsidP="00573D4E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张文、马吉平、康朝贵</w:t>
            </w:r>
          </w:p>
        </w:tc>
        <w:tc>
          <w:tcPr>
            <w:tcW w:w="7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经济地理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自然地理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人文地理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trHeight w:val="282"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移动及开源技术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移动</w:t>
            </w: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开发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D41" w:rsidRPr="009337B7" w:rsidRDefault="005B1C35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</w:t>
            </w:r>
            <w:r>
              <w:rPr>
                <w:rFonts w:eastAsia="黑体" w:hint="eastAsia"/>
                <w:sz w:val="18"/>
                <w:szCs w:val="18"/>
              </w:rPr>
              <w:t>空间</w:t>
            </w:r>
            <w:r w:rsidRPr="009337B7">
              <w:rPr>
                <w:rFonts w:eastAsia="黑体"/>
                <w:sz w:val="18"/>
                <w:szCs w:val="18"/>
              </w:rPr>
              <w:t>信息工程</w:t>
            </w: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黄长青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张文</w:t>
            </w:r>
          </w:p>
        </w:tc>
        <w:tc>
          <w:tcPr>
            <w:tcW w:w="791" w:type="dxa"/>
            <w:vMerge w:val="restart"/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网络</w:t>
            </w: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设计与开发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开源</w:t>
            </w: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GIS</w:t>
            </w: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设计与开发实习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  <w:tcMar>
              <w:left w:w="0" w:type="dxa"/>
              <w:right w:w="0" w:type="dxa"/>
            </w:tcMar>
            <w:vAlign w:val="center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数据获取与建库</w:t>
            </w: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地表覆盖与土地利用</w:t>
            </w:r>
          </w:p>
        </w:tc>
        <w:tc>
          <w:tcPr>
            <w:tcW w:w="1559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张鹏林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孙和利、姚春静、胡庆武、邬建伟、李星华</w:t>
            </w:r>
          </w:p>
        </w:tc>
        <w:tc>
          <w:tcPr>
            <w:tcW w:w="791" w:type="dxa"/>
            <w:vMerge w:val="restart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时空数据库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地理调查方法与编码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数字传感器网络技术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2</w:t>
            </w:r>
            <w:r w:rsidR="00F43425"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数据分析与成果表达</w:t>
            </w: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地理监测原理与方法</w:t>
            </w:r>
          </w:p>
        </w:tc>
        <w:tc>
          <w:tcPr>
            <w:tcW w:w="1559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李建松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赖旭东、卢宾宾、余洋、肖锐、付建红、蒋子龙</w:t>
            </w:r>
          </w:p>
        </w:tc>
        <w:tc>
          <w:tcPr>
            <w:tcW w:w="791" w:type="dxa"/>
            <w:vMerge w:val="restart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地理变化检测与分析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地理国情专题制图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地理国情模拟与可视化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2</w:t>
            </w:r>
            <w:r w:rsidR="00F43425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管理与应用</w:t>
            </w: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管理学基础</w:t>
            </w:r>
          </w:p>
        </w:tc>
        <w:tc>
          <w:tcPr>
            <w:tcW w:w="1559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周军其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赵伶俐、石书祝、姚春静</w:t>
            </w:r>
          </w:p>
        </w:tc>
        <w:tc>
          <w:tcPr>
            <w:tcW w:w="791" w:type="dxa"/>
            <w:vMerge w:val="restart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土地资源管理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水利遥感监测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农情监测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2</w:t>
            </w:r>
            <w:r w:rsidR="00F43425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数据获取与建库实习</w:t>
            </w: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地表覆盖与土地利用课程实习</w:t>
            </w:r>
          </w:p>
        </w:tc>
        <w:tc>
          <w:tcPr>
            <w:tcW w:w="1559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张鹏林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孙和利、姚春静、胡庆武、邬建伟、王玥、杨代琴</w:t>
            </w:r>
          </w:p>
        </w:tc>
        <w:tc>
          <w:tcPr>
            <w:tcW w:w="791" w:type="dxa"/>
            <w:vMerge w:val="restart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时空数据库课程实习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地理监测原理与方法课程实习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地理调查方法与编码课程实习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数字传感器网络技术课程实习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2</w:t>
            </w:r>
            <w:r w:rsidR="00F43425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数据分析与成果表达实习</w:t>
            </w: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地理变化检测与分析课程实习</w:t>
            </w:r>
          </w:p>
        </w:tc>
        <w:tc>
          <w:tcPr>
            <w:tcW w:w="1559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赖旭东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赖旭东、卢宾宾、余洋、肖锐、杨代琴、王玥</w:t>
            </w:r>
          </w:p>
        </w:tc>
        <w:tc>
          <w:tcPr>
            <w:tcW w:w="791" w:type="dxa"/>
            <w:vMerge w:val="restart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地理国情专题制图课程设计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地理数据分析与建模课程实习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地理国情模拟与可视化课程实习</w:t>
            </w:r>
          </w:p>
        </w:tc>
        <w:tc>
          <w:tcPr>
            <w:tcW w:w="1559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trHeight w:val="1031"/>
          <w:jc w:val="center"/>
        </w:trPr>
        <w:tc>
          <w:tcPr>
            <w:tcW w:w="704" w:type="dxa"/>
            <w:vMerge w:val="restart"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2</w:t>
            </w:r>
            <w:r w:rsidR="00F43425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6F5D41" w:rsidRPr="009337B7" w:rsidRDefault="006F5D41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综合实习</w:t>
            </w: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地理国情监测综合实习</w:t>
            </w:r>
          </w:p>
        </w:tc>
        <w:tc>
          <w:tcPr>
            <w:tcW w:w="1559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李建松</w:t>
            </w:r>
          </w:p>
        </w:tc>
        <w:tc>
          <w:tcPr>
            <w:tcW w:w="1414" w:type="dxa"/>
            <w:vMerge w:val="restart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张鹏林、胡庆武、赖旭东、孙和利、陈江平、周军其、姚春静、邬建伟、卢宾宾、余洋、肖锐、付建红、赵伶俐、石书祝、蒋子龙、李星华、申力、王玥</w:t>
            </w:r>
          </w:p>
        </w:tc>
        <w:tc>
          <w:tcPr>
            <w:tcW w:w="791" w:type="dxa"/>
            <w:vMerge w:val="restart"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6F5D41" w:rsidRPr="009337B7" w:rsidTr="00E31BD1">
        <w:trPr>
          <w:jc w:val="center"/>
        </w:trPr>
        <w:tc>
          <w:tcPr>
            <w:tcW w:w="704" w:type="dxa"/>
            <w:vMerge/>
            <w:vAlign w:val="center"/>
          </w:tcPr>
          <w:p w:rsidR="006F5D41" w:rsidRPr="006F5D41" w:rsidRDefault="006F5D41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9337B7">
              <w:rPr>
                <w:rFonts w:eastAsia="黑体"/>
                <w:color w:val="000000" w:themeColor="text1"/>
                <w:sz w:val="18"/>
                <w:szCs w:val="18"/>
              </w:rPr>
              <w:t>地理国情监测专业部门实践</w:t>
            </w:r>
          </w:p>
        </w:tc>
        <w:tc>
          <w:tcPr>
            <w:tcW w:w="1559" w:type="dxa"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F5D41" w:rsidRPr="009337B7" w:rsidRDefault="006F5D41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6F5D41" w:rsidRPr="009337B7" w:rsidRDefault="006F5D41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jc w:val="center"/>
        </w:trPr>
        <w:tc>
          <w:tcPr>
            <w:tcW w:w="704" w:type="dxa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>
              <w:rPr>
                <w:szCs w:val="21"/>
              </w:rPr>
              <w:t>2</w:t>
            </w:r>
            <w:r w:rsidR="00F43425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计算机基础实践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573D4E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数据库原理及应用课程设计</w:t>
            </w:r>
            <w:r>
              <w:rPr>
                <w:rFonts w:eastAsia="黑体" w:hint="eastAsia"/>
                <w:sz w:val="18"/>
                <w:szCs w:val="18"/>
              </w:rPr>
              <w:t>、</w:t>
            </w:r>
            <w:r w:rsidRPr="009337B7">
              <w:rPr>
                <w:rFonts w:eastAsia="黑体"/>
                <w:sz w:val="18"/>
                <w:szCs w:val="18"/>
              </w:rPr>
              <w:t>数字图像处理课程设计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所有</w:t>
            </w:r>
            <w:r w:rsidR="0076412F">
              <w:rPr>
                <w:rFonts w:eastAsia="黑体" w:hint="eastAsia"/>
                <w:sz w:val="18"/>
                <w:szCs w:val="18"/>
              </w:rPr>
              <w:t>专业和</w:t>
            </w:r>
            <w:r w:rsidRPr="009337B7">
              <w:rPr>
                <w:rFonts w:eastAsia="黑体"/>
                <w:sz w:val="18"/>
                <w:szCs w:val="18"/>
              </w:rPr>
              <w:t>方向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黄玉春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石文轩、崔卫红、孟庆祥、等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jc w:val="center"/>
        </w:trPr>
        <w:tc>
          <w:tcPr>
            <w:tcW w:w="704" w:type="dxa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遥感应用实践开发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遥感图像解译课程实习</w:t>
            </w:r>
          </w:p>
          <w:p w:rsidR="00074154" w:rsidRPr="009337B7" w:rsidRDefault="00074154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遥感应用模型课程实习</w:t>
            </w:r>
          </w:p>
          <w:p w:rsidR="00074154" w:rsidRPr="009337B7" w:rsidRDefault="00074154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遥感应用综合实习遥感原理与应用课程设计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遥感方向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杨代琴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卞萌、李刚、石文轩、崔卫红等</w:t>
            </w:r>
            <w:r w:rsidRPr="009337B7">
              <w:rPr>
                <w:rFonts w:eastAsia="黑体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jc w:val="center"/>
        </w:trPr>
        <w:tc>
          <w:tcPr>
            <w:tcW w:w="704" w:type="dxa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BA536F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及地理国情实践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综合实习</w:t>
            </w:r>
            <w:r w:rsidR="0076412F">
              <w:rPr>
                <w:rFonts w:eastAsia="黑体" w:hint="eastAsia"/>
                <w:sz w:val="18"/>
                <w:szCs w:val="18"/>
              </w:rPr>
              <w:t>、</w:t>
            </w:r>
            <w:r w:rsidRPr="009337B7">
              <w:rPr>
                <w:rFonts w:eastAsia="黑体"/>
                <w:sz w:val="18"/>
                <w:szCs w:val="18"/>
              </w:rPr>
              <w:t>网络</w:t>
            </w:r>
            <w:r w:rsidRPr="009337B7">
              <w:rPr>
                <w:rFonts w:eastAsia="黑体"/>
                <w:sz w:val="18"/>
                <w:szCs w:val="18"/>
              </w:rPr>
              <w:t>GIS</w:t>
            </w:r>
            <w:r w:rsidRPr="009337B7">
              <w:rPr>
                <w:rFonts w:eastAsia="黑体"/>
                <w:sz w:val="18"/>
                <w:szCs w:val="18"/>
              </w:rPr>
              <w:t>课程设计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76412F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地理空间信息工程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胡庆武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艾明耀、黄玉春、孙朝辉、张丰等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jc w:val="center"/>
        </w:trPr>
        <w:tc>
          <w:tcPr>
            <w:tcW w:w="704" w:type="dxa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28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摄影测量课程设计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摄影测量基础课程设计</w:t>
            </w:r>
          </w:p>
          <w:p w:rsidR="00074154" w:rsidRPr="009337B7" w:rsidRDefault="00074154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数字摄影测量课程设计</w:t>
            </w:r>
          </w:p>
          <w:p w:rsidR="00074154" w:rsidRPr="009337B7" w:rsidRDefault="00074154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近景摄影测量课程实习</w:t>
            </w:r>
          </w:p>
          <w:p w:rsidR="00074154" w:rsidRPr="009337B7" w:rsidRDefault="00074154" w:rsidP="00E72433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4D</w:t>
            </w:r>
            <w:r w:rsidRPr="009337B7">
              <w:rPr>
                <w:rFonts w:eastAsia="黑体"/>
                <w:sz w:val="18"/>
                <w:szCs w:val="18"/>
              </w:rPr>
              <w:t>产品生产综合实习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摄影测量方向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季铮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段延松、王玥、李欣、刘亚文、唐敏等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74154" w:rsidRPr="009337B7" w:rsidTr="00E31BD1">
        <w:trPr>
          <w:jc w:val="center"/>
        </w:trPr>
        <w:tc>
          <w:tcPr>
            <w:tcW w:w="704" w:type="dxa"/>
            <w:vAlign w:val="center"/>
          </w:tcPr>
          <w:p w:rsidR="00074154" w:rsidRPr="006F5D41" w:rsidRDefault="00074154" w:rsidP="006F5D4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基础测量实践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GPS</w:t>
            </w:r>
            <w:r w:rsidRPr="009337B7">
              <w:rPr>
                <w:rFonts w:eastAsia="黑体"/>
                <w:sz w:val="18"/>
                <w:szCs w:val="18"/>
              </w:rPr>
              <w:t>测量与数据处理实习测量学课程实习（数字测图实习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所有方向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2433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胡庆武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573D4E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王玥、付建红、张丰、李爱善等</w:t>
            </w:r>
            <w:r w:rsidRPr="009337B7">
              <w:rPr>
                <w:rFonts w:eastAsia="黑体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074154" w:rsidRPr="009337B7" w:rsidRDefault="00074154" w:rsidP="00E7027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76A0A" w:rsidRPr="009337B7" w:rsidTr="00E31BD1">
        <w:trPr>
          <w:jc w:val="center"/>
        </w:trPr>
        <w:tc>
          <w:tcPr>
            <w:tcW w:w="704" w:type="dxa"/>
            <w:vAlign w:val="center"/>
          </w:tcPr>
          <w:p w:rsidR="00B76A0A" w:rsidRPr="006F5D41" w:rsidRDefault="00B76A0A" w:rsidP="00B76A0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测量平差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测量平差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B76A0A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  <w:p w:rsidR="0076412F" w:rsidRPr="009337B7" w:rsidRDefault="0076412F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地理空间信息工程</w:t>
            </w:r>
          </w:p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地理国情监测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lastRenderedPageBreak/>
              <w:t>张永军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陈智勇、胡庆</w:t>
            </w:r>
            <w:r w:rsidRPr="009337B7">
              <w:rPr>
                <w:rFonts w:eastAsia="黑体"/>
                <w:sz w:val="18"/>
                <w:szCs w:val="18"/>
              </w:rPr>
              <w:lastRenderedPageBreak/>
              <w:t>武、张志超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B76A0A" w:rsidRPr="009337B7" w:rsidTr="00E31BD1">
        <w:trPr>
          <w:jc w:val="center"/>
        </w:trPr>
        <w:tc>
          <w:tcPr>
            <w:tcW w:w="704" w:type="dxa"/>
            <w:vAlign w:val="center"/>
          </w:tcPr>
          <w:p w:rsidR="00B76A0A" w:rsidRPr="006F5D41" w:rsidRDefault="00B76A0A" w:rsidP="00B76A0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计算机视觉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计算机视觉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郑顺义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唐敏、陈智勇、张志超、陈震中、姚剑、刘亚文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B76A0A" w:rsidRPr="009337B7" w:rsidTr="00E31BD1">
        <w:trPr>
          <w:jc w:val="center"/>
        </w:trPr>
        <w:tc>
          <w:tcPr>
            <w:tcW w:w="704" w:type="dxa"/>
            <w:vAlign w:val="center"/>
          </w:tcPr>
          <w:p w:rsidR="00B76A0A" w:rsidRPr="006F5D41" w:rsidRDefault="00B76A0A" w:rsidP="00B76A0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多媒体技术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多媒体技术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陈震中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杨代琴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B76A0A" w:rsidRPr="009337B7" w:rsidTr="00E31BD1">
        <w:trPr>
          <w:jc w:val="center"/>
        </w:trPr>
        <w:tc>
          <w:tcPr>
            <w:tcW w:w="704" w:type="dxa"/>
            <w:vAlign w:val="center"/>
          </w:tcPr>
          <w:p w:rsidR="00B76A0A" w:rsidRPr="006F5D41" w:rsidRDefault="00B76A0A" w:rsidP="00B76A0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F43425">
            <w:pPr>
              <w:adjustRightInd w:val="0"/>
              <w:snapToGrid w:val="0"/>
              <w:jc w:val="center"/>
              <w:rPr>
                <w:szCs w:val="21"/>
              </w:rPr>
            </w:pPr>
            <w:r w:rsidRPr="009337B7">
              <w:rPr>
                <w:szCs w:val="21"/>
              </w:rPr>
              <w:t>KCQRS</w:t>
            </w:r>
            <w:r w:rsidR="00F43425">
              <w:rPr>
                <w:rFonts w:hint="eastAsia"/>
                <w:szCs w:val="21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数学规划在测量中的应用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数学规划在测量中的应用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遥感科学与技术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李欣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left"/>
              <w:rPr>
                <w:rFonts w:eastAsia="黑体"/>
                <w:sz w:val="18"/>
                <w:szCs w:val="18"/>
              </w:rPr>
            </w:pPr>
            <w:r w:rsidRPr="009337B7">
              <w:rPr>
                <w:rFonts w:eastAsia="黑体"/>
                <w:sz w:val="18"/>
                <w:szCs w:val="18"/>
              </w:rPr>
              <w:t>刘亚文、陈智勇、赵双明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:rsidR="00B76A0A" w:rsidRPr="009337B7" w:rsidRDefault="00B76A0A" w:rsidP="00B76A0A"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</w:tr>
    </w:tbl>
    <w:p w:rsidR="00293184" w:rsidRDefault="00293184" w:rsidP="00E72433"/>
    <w:p w:rsidR="009F6CA3" w:rsidRDefault="009F6CA3">
      <w:pPr>
        <w:widowControl/>
        <w:jc w:val="left"/>
      </w:pPr>
      <w:r>
        <w:br w:type="page"/>
      </w:r>
    </w:p>
    <w:p w:rsidR="009F6CA3" w:rsidRDefault="009F6CA3" w:rsidP="009F6CA3">
      <w:pPr>
        <w:spacing w:line="340" w:lineRule="exact"/>
        <w:rPr>
          <w:rFonts w:eastAsia="方正书宋简体"/>
          <w:color w:val="000000" w:themeColor="text1"/>
          <w:sz w:val="28"/>
          <w:szCs w:val="28"/>
        </w:rPr>
      </w:pPr>
      <w:r>
        <w:rPr>
          <w:rFonts w:eastAsia="方正书宋简体" w:hint="eastAsia"/>
          <w:color w:val="000000" w:themeColor="text1"/>
          <w:sz w:val="28"/>
          <w:szCs w:val="28"/>
        </w:rPr>
        <w:lastRenderedPageBreak/>
        <w:t>附录：</w:t>
      </w:r>
    </w:p>
    <w:p w:rsidR="009F6CA3" w:rsidRDefault="009F6CA3" w:rsidP="009F6CA3">
      <w:pPr>
        <w:widowControl/>
        <w:adjustRightInd w:val="0"/>
        <w:snapToGrid w:val="0"/>
        <w:jc w:val="center"/>
        <w:rPr>
          <w:rFonts w:eastAsia="黑体"/>
          <w:color w:val="000000" w:themeColor="text1"/>
          <w:kern w:val="0"/>
          <w:sz w:val="32"/>
          <w:szCs w:val="32"/>
        </w:rPr>
      </w:pPr>
      <w:r w:rsidRPr="0040033C">
        <w:rPr>
          <w:rFonts w:eastAsia="黑体"/>
          <w:color w:val="000000" w:themeColor="text1"/>
          <w:kern w:val="0"/>
          <w:sz w:val="32"/>
          <w:szCs w:val="32"/>
        </w:rPr>
        <w:t>武汉大学遥感信息工程学院本科课程</w:t>
      </w:r>
      <w:r>
        <w:rPr>
          <w:rFonts w:eastAsia="黑体" w:hint="eastAsia"/>
          <w:color w:val="000000" w:themeColor="text1"/>
          <w:kern w:val="0"/>
          <w:sz w:val="32"/>
          <w:szCs w:val="32"/>
        </w:rPr>
        <w:t>群</w:t>
      </w:r>
      <w:r>
        <w:rPr>
          <w:rFonts w:eastAsia="黑体" w:hint="eastAsia"/>
          <w:color w:val="000000" w:themeColor="text1"/>
          <w:kern w:val="0"/>
          <w:sz w:val="32"/>
          <w:szCs w:val="32"/>
        </w:rPr>
        <w:t>教学活动记录表</w:t>
      </w:r>
    </w:p>
    <w:p w:rsidR="009F6CA3" w:rsidRDefault="009F6CA3" w:rsidP="009F6CA3">
      <w:pPr>
        <w:widowControl/>
        <w:adjustRightInd w:val="0"/>
        <w:snapToGrid w:val="0"/>
        <w:jc w:val="center"/>
        <w:rPr>
          <w:rFonts w:eastAsia="方正书宋简体" w:hint="eastAsia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4"/>
        <w:gridCol w:w="2213"/>
        <w:gridCol w:w="1258"/>
        <w:gridCol w:w="2651"/>
      </w:tblGrid>
      <w:tr w:rsidR="001D78C6" w:rsidTr="006F5B06">
        <w:tc>
          <w:tcPr>
            <w:tcW w:w="2169" w:type="dxa"/>
            <w:vAlign w:val="center"/>
          </w:tcPr>
          <w:p w:rsidR="009F6CA3" w:rsidRPr="00A10F4E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</w:t>
            </w:r>
            <w:r w:rsidR="00EC7DE1">
              <w:rPr>
                <w:rFonts w:eastAsia="方正书宋简体" w:hint="eastAsia"/>
                <w:color w:val="000000" w:themeColor="text1"/>
                <w:szCs w:val="21"/>
              </w:rPr>
              <w:t>群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2214" w:type="dxa"/>
            <w:vAlign w:val="center"/>
          </w:tcPr>
          <w:p w:rsidR="009F6CA3" w:rsidRPr="00A10F4E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F6CA3" w:rsidRPr="00A10F4E" w:rsidRDefault="009F6CA3" w:rsidP="006F5B06">
            <w:pPr>
              <w:spacing w:line="340" w:lineRule="exact"/>
              <w:jc w:val="center"/>
              <w:rPr>
                <w:rFonts w:eastAsia="方正书宋简体" w:hint="eastAsia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</w:t>
            </w:r>
            <w:r w:rsidR="00EC7DE1">
              <w:rPr>
                <w:rFonts w:eastAsia="方正书宋简体" w:hint="eastAsia"/>
                <w:color w:val="000000" w:themeColor="text1"/>
                <w:szCs w:val="21"/>
              </w:rPr>
              <w:t>群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652" w:type="dxa"/>
            <w:vAlign w:val="center"/>
          </w:tcPr>
          <w:p w:rsidR="009F6CA3" w:rsidRPr="00A10F4E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EC7DE1" w:rsidTr="00EC7DE1">
        <w:tc>
          <w:tcPr>
            <w:tcW w:w="2241" w:type="dxa"/>
            <w:vAlign w:val="center"/>
          </w:tcPr>
          <w:p w:rsidR="00EC7DE1" w:rsidRPr="00A10F4E" w:rsidRDefault="00EC7DE1" w:rsidP="00605955">
            <w:pPr>
              <w:spacing w:line="340" w:lineRule="exact"/>
              <w:rPr>
                <w:rFonts w:eastAsia="方正书宋简体" w:hint="eastAsia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课程群的课程名称</w:t>
            </w:r>
          </w:p>
        </w:tc>
        <w:tc>
          <w:tcPr>
            <w:tcW w:w="6267" w:type="dxa"/>
            <w:gridSpan w:val="3"/>
            <w:vAlign w:val="center"/>
          </w:tcPr>
          <w:p w:rsidR="00EC7DE1" w:rsidRPr="00A10F4E" w:rsidRDefault="00EC7DE1" w:rsidP="00EC7DE1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1D78C6" w:rsidTr="006F5B06">
        <w:tc>
          <w:tcPr>
            <w:tcW w:w="2029" w:type="dxa"/>
            <w:vAlign w:val="center"/>
          </w:tcPr>
          <w:p w:rsidR="009F6CA3" w:rsidRPr="00A10F4E" w:rsidRDefault="009F6CA3" w:rsidP="00EC7DE1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</w:t>
            </w:r>
            <w:r w:rsidR="00EC7DE1">
              <w:rPr>
                <w:rFonts w:eastAsia="方正书宋简体" w:hint="eastAsia"/>
                <w:color w:val="000000" w:themeColor="text1"/>
                <w:szCs w:val="21"/>
              </w:rPr>
              <w:t>群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2265" w:type="dxa"/>
            <w:vAlign w:val="center"/>
          </w:tcPr>
          <w:p w:rsidR="009F6CA3" w:rsidRPr="00A10F4E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:rsidR="009F6CA3" w:rsidRPr="00A10F4E" w:rsidRDefault="009F6CA3" w:rsidP="006F5B06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</w:t>
            </w:r>
            <w:r w:rsidR="00EC7DE1">
              <w:rPr>
                <w:rFonts w:eastAsia="方正书宋简体" w:hint="eastAsia"/>
                <w:color w:val="000000" w:themeColor="text1"/>
                <w:szCs w:val="21"/>
              </w:rPr>
              <w:t>群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成员</w:t>
            </w:r>
          </w:p>
        </w:tc>
        <w:tc>
          <w:tcPr>
            <w:tcW w:w="2704" w:type="dxa"/>
            <w:vAlign w:val="center"/>
          </w:tcPr>
          <w:p w:rsidR="009F6CA3" w:rsidRPr="00A10F4E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9F6CA3" w:rsidTr="00EC7DE1">
        <w:trPr>
          <w:trHeight w:val="690"/>
        </w:trPr>
        <w:tc>
          <w:tcPr>
            <w:tcW w:w="8296" w:type="dxa"/>
            <w:gridSpan w:val="4"/>
          </w:tcPr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教学活动记录：</w:t>
            </w: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 w:hint="eastAsia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3541" w:rsidRDefault="00843541" w:rsidP="00605955">
            <w:pPr>
              <w:spacing w:line="340" w:lineRule="exact"/>
              <w:rPr>
                <w:rFonts w:eastAsia="方正书宋简体" w:hint="eastAsia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9F6CA3" w:rsidRDefault="009F6CA3" w:rsidP="00605955">
            <w:pPr>
              <w:spacing w:line="340" w:lineRule="exact"/>
              <w:rPr>
                <w:rFonts w:eastAsia="方正书宋简体" w:hint="eastAsia"/>
                <w:color w:val="000000" w:themeColor="text1"/>
                <w:szCs w:val="21"/>
              </w:rPr>
            </w:pPr>
          </w:p>
          <w:p w:rsidR="009F6CA3" w:rsidRPr="00A10F4E" w:rsidRDefault="009F6CA3" w:rsidP="00605955">
            <w:pPr>
              <w:spacing w:line="340" w:lineRule="exact"/>
              <w:rPr>
                <w:rFonts w:eastAsia="方正书宋简体" w:hint="eastAsia"/>
                <w:color w:val="000000" w:themeColor="text1"/>
                <w:szCs w:val="21"/>
              </w:rPr>
            </w:pPr>
          </w:p>
        </w:tc>
      </w:tr>
      <w:tr w:rsidR="001D78C6" w:rsidTr="00EC7DE1">
        <w:trPr>
          <w:trHeight w:val="690"/>
        </w:trPr>
        <w:tc>
          <w:tcPr>
            <w:tcW w:w="2169" w:type="dxa"/>
            <w:vAlign w:val="center"/>
          </w:tcPr>
          <w:p w:rsidR="009F6CA3" w:rsidRDefault="009F6CA3" w:rsidP="00605955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课程</w:t>
            </w:r>
            <w:r w:rsidR="00153F7D">
              <w:rPr>
                <w:rFonts w:eastAsia="方正书宋简体" w:hint="eastAsia"/>
                <w:color w:val="000000" w:themeColor="text1"/>
                <w:szCs w:val="21"/>
              </w:rPr>
              <w:t>群</w:t>
            </w:r>
          </w:p>
          <w:p w:rsidR="009F6CA3" w:rsidRPr="00A10F4E" w:rsidRDefault="009F6CA3" w:rsidP="00605955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负责人签字</w:t>
            </w:r>
          </w:p>
        </w:tc>
        <w:tc>
          <w:tcPr>
            <w:tcW w:w="2214" w:type="dxa"/>
            <w:vAlign w:val="center"/>
          </w:tcPr>
          <w:p w:rsidR="009F6CA3" w:rsidRPr="00A10F4E" w:rsidRDefault="009F6CA3" w:rsidP="00605955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F6CA3" w:rsidRPr="00A10F4E" w:rsidRDefault="00B173D1" w:rsidP="00605955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院领导</w:t>
            </w:r>
            <w:r w:rsidR="009F6CA3">
              <w:rPr>
                <w:rFonts w:eastAsia="方正书宋简体" w:hint="eastAsia"/>
                <w:color w:val="000000" w:themeColor="text1"/>
                <w:szCs w:val="21"/>
              </w:rPr>
              <w:t>签字</w:t>
            </w:r>
          </w:p>
        </w:tc>
        <w:tc>
          <w:tcPr>
            <w:tcW w:w="2652" w:type="dxa"/>
            <w:vAlign w:val="center"/>
          </w:tcPr>
          <w:p w:rsidR="009F6CA3" w:rsidRPr="00A10F4E" w:rsidRDefault="009F6CA3" w:rsidP="00605955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B173D1" w:rsidTr="00EC7DE1">
        <w:trPr>
          <w:trHeight w:val="690"/>
        </w:trPr>
        <w:tc>
          <w:tcPr>
            <w:tcW w:w="2169" w:type="dxa"/>
            <w:vAlign w:val="center"/>
          </w:tcPr>
          <w:p w:rsidR="009F6CA3" w:rsidRDefault="009F6CA3" w:rsidP="00605955">
            <w:pPr>
              <w:spacing w:line="340" w:lineRule="exact"/>
              <w:jc w:val="center"/>
              <w:rPr>
                <w:rFonts w:eastAsia="方正书宋简体" w:hint="eastAsia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时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间</w:t>
            </w:r>
          </w:p>
        </w:tc>
        <w:tc>
          <w:tcPr>
            <w:tcW w:w="2214" w:type="dxa"/>
            <w:vAlign w:val="center"/>
          </w:tcPr>
          <w:p w:rsidR="009F6CA3" w:rsidRPr="00A10F4E" w:rsidRDefault="009F6CA3" w:rsidP="00565DBA">
            <w:pPr>
              <w:spacing w:line="340" w:lineRule="exact"/>
              <w:ind w:firstLineChars="200" w:firstLine="420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年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月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9F6CA3" w:rsidRDefault="009F6CA3" w:rsidP="00605955">
            <w:pPr>
              <w:spacing w:line="340" w:lineRule="exact"/>
              <w:jc w:val="center"/>
              <w:rPr>
                <w:rFonts w:eastAsia="方正书宋简体" w:hint="eastAsia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时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间</w:t>
            </w:r>
          </w:p>
        </w:tc>
        <w:tc>
          <w:tcPr>
            <w:tcW w:w="2652" w:type="dxa"/>
            <w:vAlign w:val="center"/>
          </w:tcPr>
          <w:p w:rsidR="009F6CA3" w:rsidRPr="00A10F4E" w:rsidRDefault="009F6CA3" w:rsidP="00565DBA">
            <w:pPr>
              <w:spacing w:line="340" w:lineRule="exact"/>
              <w:ind w:firstLineChars="400" w:firstLine="840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年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月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日</w:t>
            </w:r>
          </w:p>
        </w:tc>
      </w:tr>
    </w:tbl>
    <w:p w:rsidR="009F6CA3" w:rsidRPr="0040033C" w:rsidRDefault="009F6CA3" w:rsidP="009F6CA3">
      <w:pPr>
        <w:spacing w:line="340" w:lineRule="exact"/>
        <w:rPr>
          <w:rFonts w:eastAsia="方正书宋简体" w:hint="eastAsia"/>
          <w:color w:val="000000" w:themeColor="text1"/>
          <w:sz w:val="28"/>
          <w:szCs w:val="28"/>
        </w:rPr>
      </w:pPr>
    </w:p>
    <w:p w:rsidR="009F6CA3" w:rsidRPr="009337B7" w:rsidRDefault="009F6CA3" w:rsidP="00E72433">
      <w:pPr>
        <w:rPr>
          <w:rFonts w:hint="eastAsia"/>
        </w:rPr>
      </w:pPr>
    </w:p>
    <w:sectPr w:rsidR="009F6CA3" w:rsidRPr="0093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48" w:rsidRDefault="00581A48" w:rsidP="00D752A7">
      <w:r>
        <w:separator/>
      </w:r>
    </w:p>
  </w:endnote>
  <w:endnote w:type="continuationSeparator" w:id="0">
    <w:p w:rsidR="00581A48" w:rsidRDefault="00581A48" w:rsidP="00D7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48" w:rsidRDefault="00581A48" w:rsidP="00D752A7">
      <w:r>
        <w:separator/>
      </w:r>
    </w:p>
  </w:footnote>
  <w:footnote w:type="continuationSeparator" w:id="0">
    <w:p w:rsidR="00581A48" w:rsidRDefault="00581A48" w:rsidP="00D7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5A64"/>
    <w:multiLevelType w:val="hybridMultilevel"/>
    <w:tmpl w:val="D58CE8F4"/>
    <w:lvl w:ilvl="0" w:tplc="918AFCF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9F649D"/>
    <w:multiLevelType w:val="hybridMultilevel"/>
    <w:tmpl w:val="58E85142"/>
    <w:lvl w:ilvl="0" w:tplc="4D8667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3"/>
    <w:rsid w:val="000511BF"/>
    <w:rsid w:val="000726FC"/>
    <w:rsid w:val="00074154"/>
    <w:rsid w:val="00096444"/>
    <w:rsid w:val="000F12E8"/>
    <w:rsid w:val="00101A4F"/>
    <w:rsid w:val="00105E1C"/>
    <w:rsid w:val="00153F7D"/>
    <w:rsid w:val="00162321"/>
    <w:rsid w:val="001643C8"/>
    <w:rsid w:val="001644D3"/>
    <w:rsid w:val="00185C1A"/>
    <w:rsid w:val="001B14AE"/>
    <w:rsid w:val="001D442F"/>
    <w:rsid w:val="001D78C6"/>
    <w:rsid w:val="001F2B1D"/>
    <w:rsid w:val="0023376A"/>
    <w:rsid w:val="00237597"/>
    <w:rsid w:val="00274D94"/>
    <w:rsid w:val="00293184"/>
    <w:rsid w:val="002B5B09"/>
    <w:rsid w:val="002C3E6E"/>
    <w:rsid w:val="002D1FC9"/>
    <w:rsid w:val="002F29C3"/>
    <w:rsid w:val="003037D6"/>
    <w:rsid w:val="0034048E"/>
    <w:rsid w:val="00380C8E"/>
    <w:rsid w:val="003A0108"/>
    <w:rsid w:val="003C1C22"/>
    <w:rsid w:val="00492031"/>
    <w:rsid w:val="004C177A"/>
    <w:rsid w:val="004C1D12"/>
    <w:rsid w:val="00565DBA"/>
    <w:rsid w:val="00573D4E"/>
    <w:rsid w:val="00581A48"/>
    <w:rsid w:val="005B1C35"/>
    <w:rsid w:val="005C601E"/>
    <w:rsid w:val="006B3EF4"/>
    <w:rsid w:val="006D7052"/>
    <w:rsid w:val="006E746F"/>
    <w:rsid w:val="006F169F"/>
    <w:rsid w:val="006F5B06"/>
    <w:rsid w:val="006F5D41"/>
    <w:rsid w:val="007049F9"/>
    <w:rsid w:val="00710423"/>
    <w:rsid w:val="00726988"/>
    <w:rsid w:val="0076412F"/>
    <w:rsid w:val="00843541"/>
    <w:rsid w:val="00844967"/>
    <w:rsid w:val="00846CC2"/>
    <w:rsid w:val="008732BA"/>
    <w:rsid w:val="0089313C"/>
    <w:rsid w:val="00893339"/>
    <w:rsid w:val="008A0D00"/>
    <w:rsid w:val="008C18E0"/>
    <w:rsid w:val="009170B3"/>
    <w:rsid w:val="009337B7"/>
    <w:rsid w:val="009425F4"/>
    <w:rsid w:val="009A3E1E"/>
    <w:rsid w:val="009A4DEB"/>
    <w:rsid w:val="009F34A1"/>
    <w:rsid w:val="009F6CA3"/>
    <w:rsid w:val="00A6163B"/>
    <w:rsid w:val="00A9798B"/>
    <w:rsid w:val="00AD3FBB"/>
    <w:rsid w:val="00AD5AFC"/>
    <w:rsid w:val="00B173D1"/>
    <w:rsid w:val="00B76A0A"/>
    <w:rsid w:val="00B84A9A"/>
    <w:rsid w:val="00BA536F"/>
    <w:rsid w:val="00BC3083"/>
    <w:rsid w:val="00C10ADF"/>
    <w:rsid w:val="00CA2731"/>
    <w:rsid w:val="00CB3D22"/>
    <w:rsid w:val="00CC5992"/>
    <w:rsid w:val="00D062F9"/>
    <w:rsid w:val="00D16E71"/>
    <w:rsid w:val="00D302F2"/>
    <w:rsid w:val="00D61CDA"/>
    <w:rsid w:val="00D61D43"/>
    <w:rsid w:val="00D72371"/>
    <w:rsid w:val="00D752A7"/>
    <w:rsid w:val="00DC5A44"/>
    <w:rsid w:val="00DD092A"/>
    <w:rsid w:val="00DD2E90"/>
    <w:rsid w:val="00E11F51"/>
    <w:rsid w:val="00E31BD1"/>
    <w:rsid w:val="00E50AF9"/>
    <w:rsid w:val="00E7027B"/>
    <w:rsid w:val="00E72433"/>
    <w:rsid w:val="00EB19CD"/>
    <w:rsid w:val="00EC7DE1"/>
    <w:rsid w:val="00ED6E8E"/>
    <w:rsid w:val="00F0332F"/>
    <w:rsid w:val="00F25A90"/>
    <w:rsid w:val="00F43425"/>
    <w:rsid w:val="00FB7C49"/>
    <w:rsid w:val="00FC7726"/>
    <w:rsid w:val="00FD16E2"/>
    <w:rsid w:val="0B8C33C8"/>
    <w:rsid w:val="145B517B"/>
    <w:rsid w:val="37083367"/>
    <w:rsid w:val="3B885D34"/>
    <w:rsid w:val="3DCA6373"/>
    <w:rsid w:val="4CB318AB"/>
    <w:rsid w:val="70013473"/>
    <w:rsid w:val="786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9A964"/>
  <w15:docId w15:val="{AF1D4181-6639-4551-B36D-4C99709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6F5D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595</Words>
  <Characters>3394</Characters>
  <Application>Microsoft Office Word</Application>
  <DocSecurity>0</DocSecurity>
  <Lines>28</Lines>
  <Paragraphs>7</Paragraphs>
  <ScaleCrop>false</ScaleCrop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102</cp:revision>
  <dcterms:created xsi:type="dcterms:W3CDTF">2017-04-14T08:01:00Z</dcterms:created>
  <dcterms:modified xsi:type="dcterms:W3CDTF">2017-04-22T05:32:00Z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