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r>
        <w:t>窗体顶端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300" w:firstLine="420"/>
        <w:rPr>
          <w:b w:val="0"/>
          <w:color w:val="auto"/>
          <w:sz w:val="21"/>
          <w:szCs w:val="21"/>
          <w:bdr w:val="none" w:color="auto" w:sz="0" w:space="0"/>
        </w:rPr>
      </w:pPr>
      <w:r>
        <w:rPr>
          <w:rFonts w:hint="eastAsia" w:ascii="Tahoma" w:hAnsi="Tahoma" w:eastAsia="Tahoma" w:cs="Tahoma"/>
          <w:color w:val="auto"/>
          <w:kern w:val="0"/>
          <w:sz w:val="21"/>
          <w:szCs w:val="21"/>
          <w:lang w:val="en-US" w:eastAsia="zh-CN" w:bidi="ar"/>
        </w:rPr>
        <w:t>根</w:t>
      </w:r>
      <w:r>
        <w:rPr>
          <w:rFonts w:hint="default" w:ascii="Tahoma" w:hAnsi="Tahoma" w:eastAsia="Tahoma" w:cs="Tahoma"/>
          <w:color w:val="auto"/>
          <w:kern w:val="0"/>
          <w:sz w:val="21"/>
          <w:szCs w:val="21"/>
          <w:lang w:val="en-US" w:eastAsia="zh-CN" w:bidi="ar"/>
        </w:rPr>
        <w:t>据《关于做好2017年博士研究生综合考核录取工作的通知》（武大研函[2017]11号）和《遥感信息工程学院2017年博士研究生综合考核名单及工作细则》，</w:t>
      </w:r>
      <w:r>
        <w:rPr>
          <w:rFonts w:hint="eastAsia" w:ascii="Tahoma" w:hAnsi="Tahoma" w:eastAsia="Tahoma" w:cs="Tahoma"/>
          <w:color w:val="auto"/>
          <w:kern w:val="0"/>
          <w:sz w:val="21"/>
          <w:szCs w:val="21"/>
          <w:lang w:val="en-US" w:eastAsia="zh-CN" w:bidi="ar"/>
        </w:rPr>
        <w:t>学院已于前期将博士研究生入学综合考试拟录取名单进行公示。</w:t>
      </w:r>
      <w:r>
        <w:rPr>
          <w:b w:val="0"/>
          <w:color w:val="auto"/>
          <w:sz w:val="21"/>
          <w:szCs w:val="21"/>
          <w:bdr w:val="none" w:color="auto" w:sz="0" w:space="0"/>
        </w:rPr>
        <w:t>因有</w:t>
      </w:r>
      <w:r>
        <w:rPr>
          <w:rFonts w:hint="eastAsia"/>
          <w:b w:val="0"/>
          <w:color w:val="auto"/>
          <w:sz w:val="21"/>
          <w:szCs w:val="21"/>
          <w:bdr w:val="none" w:color="auto" w:sz="0" w:space="0"/>
          <w:lang w:val="en-US" w:eastAsia="zh-CN"/>
        </w:rPr>
        <w:t>1名</w:t>
      </w:r>
      <w:r>
        <w:rPr>
          <w:b w:val="0"/>
          <w:color w:val="auto"/>
          <w:sz w:val="21"/>
          <w:szCs w:val="21"/>
          <w:bdr w:val="none" w:color="auto" w:sz="0" w:space="0"/>
        </w:rPr>
        <w:t>拟录取考生</w:t>
      </w:r>
      <w:r>
        <w:rPr>
          <w:rFonts w:hint="eastAsia"/>
          <w:b w:val="0"/>
          <w:color w:val="auto"/>
          <w:sz w:val="21"/>
          <w:szCs w:val="21"/>
          <w:bdr w:val="none" w:color="auto" w:sz="0" w:space="0"/>
          <w:lang w:eastAsia="zh-CN"/>
        </w:rPr>
        <w:t>（张佳兴）</w:t>
      </w:r>
      <w:r>
        <w:rPr>
          <w:b w:val="0"/>
          <w:color w:val="auto"/>
          <w:sz w:val="21"/>
          <w:szCs w:val="21"/>
          <w:bdr w:val="none" w:color="auto" w:sz="0" w:space="0"/>
        </w:rPr>
        <w:t>自愿放弃拟录取资格，学院决定依次递补</w:t>
      </w:r>
      <w:r>
        <w:rPr>
          <w:rFonts w:hint="eastAsia"/>
          <w:b w:val="0"/>
          <w:color w:val="auto"/>
          <w:sz w:val="21"/>
          <w:szCs w:val="21"/>
          <w:bdr w:val="none" w:color="auto" w:sz="0" w:space="0"/>
          <w:lang w:val="en-US" w:eastAsia="zh-CN"/>
        </w:rPr>
        <w:t>1</w:t>
      </w:r>
      <w:r>
        <w:rPr>
          <w:b w:val="0"/>
          <w:color w:val="auto"/>
          <w:sz w:val="21"/>
          <w:szCs w:val="21"/>
          <w:bdr w:val="none" w:color="auto" w:sz="0" w:space="0"/>
        </w:rPr>
        <w:t>名考生（名单见下），该名考生综合考核成绩合格，予以补录。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300" w:firstLine="420"/>
        <w:rPr>
          <w:color w:val="auto"/>
        </w:rPr>
      </w:pPr>
      <w:r>
        <w:rPr>
          <w:b w:val="0"/>
          <w:color w:val="auto"/>
          <w:sz w:val="21"/>
          <w:szCs w:val="21"/>
          <w:bdr w:val="none" w:color="auto" w:sz="0" w:space="0"/>
        </w:rPr>
        <w:t>公示期为10个工作日，即</w:t>
      </w:r>
      <w:r>
        <w:rPr>
          <w:rFonts w:hint="eastAsia"/>
          <w:b w:val="0"/>
          <w:color w:val="auto"/>
          <w:sz w:val="21"/>
          <w:szCs w:val="21"/>
          <w:bdr w:val="none" w:color="auto" w:sz="0" w:space="0"/>
          <w:lang w:val="en-US" w:eastAsia="zh-CN"/>
        </w:rPr>
        <w:t>6</w:t>
      </w:r>
      <w:r>
        <w:rPr>
          <w:b w:val="0"/>
          <w:color w:val="auto"/>
          <w:sz w:val="21"/>
          <w:szCs w:val="21"/>
          <w:bdr w:val="none" w:color="auto" w:sz="0" w:space="0"/>
        </w:rPr>
        <w:t>月</w:t>
      </w:r>
      <w:r>
        <w:rPr>
          <w:rFonts w:hint="eastAsia"/>
          <w:b w:val="0"/>
          <w:color w:val="auto"/>
          <w:sz w:val="21"/>
          <w:szCs w:val="21"/>
          <w:bdr w:val="none" w:color="auto" w:sz="0" w:space="0"/>
          <w:lang w:val="en-US" w:eastAsia="zh-CN"/>
        </w:rPr>
        <w:t>2</w:t>
      </w:r>
      <w:r>
        <w:rPr>
          <w:b w:val="0"/>
          <w:color w:val="auto"/>
          <w:sz w:val="21"/>
          <w:szCs w:val="21"/>
          <w:bdr w:val="none" w:color="auto" w:sz="0" w:space="0"/>
        </w:rPr>
        <w:t>日至6月</w:t>
      </w:r>
      <w:r>
        <w:rPr>
          <w:rFonts w:hint="eastAsia"/>
          <w:b w:val="0"/>
          <w:color w:val="auto"/>
          <w:sz w:val="21"/>
          <w:szCs w:val="21"/>
          <w:bdr w:val="none" w:color="auto" w:sz="0" w:space="0"/>
          <w:lang w:val="en-US" w:eastAsia="zh-CN"/>
        </w:rPr>
        <w:t>10</w:t>
      </w:r>
      <w:r>
        <w:rPr>
          <w:b w:val="0"/>
          <w:color w:val="auto"/>
          <w:sz w:val="21"/>
          <w:szCs w:val="21"/>
          <w:bdr w:val="none" w:color="auto" w:sz="0" w:space="0"/>
        </w:rPr>
        <w:t>日，广大考生如对上述公示结</w:t>
      </w:r>
      <w:bookmarkStart w:id="0" w:name="_GoBack"/>
      <w:bookmarkEnd w:id="0"/>
      <w:r>
        <w:rPr>
          <w:b w:val="0"/>
          <w:color w:val="auto"/>
          <w:sz w:val="21"/>
          <w:szCs w:val="21"/>
          <w:bdr w:val="none" w:color="auto" w:sz="0" w:space="0"/>
        </w:rPr>
        <w:t>果有异议</w:t>
      </w:r>
      <w:r>
        <w:rPr>
          <w:rFonts w:hint="eastAsia"/>
          <w:b w:val="0"/>
          <w:color w:val="auto"/>
          <w:sz w:val="21"/>
          <w:szCs w:val="21"/>
          <w:bdr w:val="none" w:color="auto" w:sz="0" w:space="0"/>
          <w:lang w:eastAsia="zh-CN"/>
        </w:rPr>
        <w:t>，</w:t>
      </w:r>
      <w:r>
        <w:rPr>
          <w:b w:val="0"/>
          <w:color w:val="auto"/>
          <w:sz w:val="21"/>
          <w:szCs w:val="21"/>
          <w:bdr w:val="none" w:color="auto" w:sz="0" w:space="0"/>
        </w:rPr>
        <w:t>可在2017年6月</w:t>
      </w:r>
      <w:r>
        <w:rPr>
          <w:rFonts w:hint="eastAsia"/>
          <w:b w:val="0"/>
          <w:color w:val="auto"/>
          <w:sz w:val="21"/>
          <w:szCs w:val="21"/>
          <w:bdr w:val="none" w:color="auto" w:sz="0" w:space="0"/>
          <w:lang w:val="en-US" w:eastAsia="zh-CN"/>
        </w:rPr>
        <w:t>10</w:t>
      </w:r>
      <w:r>
        <w:rPr>
          <w:b w:val="0"/>
          <w:color w:val="auto"/>
          <w:sz w:val="21"/>
          <w:szCs w:val="21"/>
          <w:bdr w:val="none" w:color="auto" w:sz="0" w:space="0"/>
        </w:rPr>
        <w:t>日17点前通过书面形式或通过电子邮件向武汉大学研究生院招生工作处或武汉大学</w:t>
      </w:r>
      <w:r>
        <w:rPr>
          <w:rFonts w:hint="eastAsia"/>
          <w:b w:val="0"/>
          <w:color w:val="auto"/>
          <w:sz w:val="21"/>
          <w:szCs w:val="21"/>
          <w:bdr w:val="none" w:color="auto" w:sz="0" w:space="0"/>
          <w:lang w:eastAsia="zh-CN"/>
        </w:rPr>
        <w:t>遥感信息工程</w:t>
      </w:r>
      <w:r>
        <w:rPr>
          <w:b w:val="0"/>
          <w:color w:val="auto"/>
          <w:sz w:val="21"/>
          <w:szCs w:val="21"/>
          <w:bdr w:val="none" w:color="auto" w:sz="0" w:space="0"/>
        </w:rPr>
        <w:t>学院研究生工作办公室反映，反映情况要实事求是，以便调查核实。</w:t>
      </w:r>
    </w:p>
    <w:p>
      <w:pPr>
        <w:pStyle w:val="2"/>
        <w:keepNext w:val="0"/>
        <w:keepLines w:val="0"/>
        <w:widowControl/>
        <w:suppressLineNumbers w:val="0"/>
        <w:spacing w:before="0" w:beforeAutospacing="0" w:after="0" w:afterAutospacing="0" w:line="30" w:lineRule="atLeast"/>
        <w:ind w:left="300" w:right="300"/>
        <w:rPr>
          <w:b w:val="0"/>
          <w:color w:val="auto"/>
          <w:sz w:val="21"/>
          <w:szCs w:val="21"/>
        </w:rPr>
      </w:pPr>
    </w:p>
    <w:p>
      <w:pPr>
        <w:pStyle w:val="2"/>
        <w:keepNext w:val="0"/>
        <w:keepLines w:val="0"/>
        <w:widowControl/>
        <w:suppressLineNumbers w:val="0"/>
        <w:spacing w:before="0" w:beforeAutospacing="0" w:after="0" w:afterAutospacing="0" w:line="30" w:lineRule="atLeast"/>
        <w:ind w:right="300"/>
        <w:rPr>
          <w:b w:val="0"/>
          <w:color w:val="auto"/>
          <w:sz w:val="21"/>
          <w:szCs w:val="21"/>
        </w:rPr>
      </w:pPr>
      <w:r>
        <w:rPr>
          <w:b w:val="0"/>
          <w:color w:val="auto"/>
          <w:sz w:val="21"/>
          <w:szCs w:val="21"/>
        </w:rPr>
        <w:t>研究生院招生工作处联系电话（传真）：027-68754920</w:t>
      </w:r>
    </w:p>
    <w:p>
      <w:pPr>
        <w:pStyle w:val="2"/>
        <w:keepNext w:val="0"/>
        <w:keepLines w:val="0"/>
        <w:widowControl/>
        <w:suppressLineNumbers w:val="0"/>
        <w:spacing w:before="0" w:beforeAutospacing="0" w:after="0" w:afterAutospacing="0" w:line="30" w:lineRule="atLeast"/>
        <w:ind w:right="300"/>
        <w:rPr>
          <w:b w:val="0"/>
          <w:color w:val="auto"/>
          <w:sz w:val="21"/>
          <w:szCs w:val="21"/>
        </w:rPr>
      </w:pPr>
      <w:r>
        <w:rPr>
          <w:b w:val="0"/>
          <w:color w:val="auto"/>
          <w:sz w:val="21"/>
          <w:szCs w:val="21"/>
        </w:rPr>
        <w:t>学院研究生工作办公室电话：027-687</w:t>
      </w:r>
      <w:r>
        <w:rPr>
          <w:rFonts w:hint="eastAsia"/>
          <w:b w:val="0"/>
          <w:color w:val="auto"/>
          <w:sz w:val="21"/>
          <w:szCs w:val="21"/>
          <w:lang w:val="en-US" w:eastAsia="zh-CN"/>
        </w:rPr>
        <w:t>78202</w:t>
      </w:r>
      <w:r>
        <w:rPr>
          <w:b w:val="0"/>
          <w:color w:val="auto"/>
          <w:sz w:val="21"/>
          <w:szCs w:val="21"/>
        </w:rPr>
        <w:t xml:space="preserve"> </w:t>
      </w:r>
    </w:p>
    <w:p>
      <w:pPr>
        <w:pStyle w:val="2"/>
        <w:keepNext w:val="0"/>
        <w:keepLines w:val="0"/>
        <w:widowControl/>
        <w:suppressLineNumbers w:val="0"/>
        <w:spacing w:before="0" w:beforeAutospacing="0" w:after="0" w:afterAutospacing="0" w:line="30" w:lineRule="atLeast"/>
        <w:ind w:right="300"/>
        <w:rPr>
          <w:color w:val="auto"/>
        </w:rPr>
      </w:pPr>
      <w:r>
        <w:rPr>
          <w:b w:val="0"/>
          <w:color w:val="auto"/>
          <w:sz w:val="21"/>
          <w:szCs w:val="21"/>
        </w:rPr>
        <w:t>Email：</w:t>
      </w:r>
      <w:r>
        <w:rPr>
          <w:rFonts w:hint="eastAsia"/>
          <w:b w:val="0"/>
          <w:color w:val="auto"/>
          <w:sz w:val="21"/>
          <w:szCs w:val="21"/>
          <w:lang w:val="en-US" w:eastAsia="zh-CN"/>
        </w:rPr>
        <w:t>zhang_wei@whu.edu.cn</w:t>
      </w:r>
    </w:p>
    <w:p>
      <w:pPr>
        <w:pStyle w:val="2"/>
        <w:keepNext w:val="0"/>
        <w:keepLines w:val="0"/>
        <w:widowControl/>
        <w:suppressLineNumbers w:val="0"/>
        <w:spacing w:before="0" w:beforeAutospacing="0" w:after="0" w:afterAutospacing="0" w:line="30" w:lineRule="atLeast"/>
        <w:ind w:right="300"/>
        <w:rPr>
          <w:b w:val="0"/>
          <w:color w:val="auto"/>
          <w:sz w:val="21"/>
          <w:szCs w:val="21"/>
        </w:rPr>
      </w:pPr>
    </w:p>
    <w:p>
      <w:pPr>
        <w:pStyle w:val="2"/>
        <w:keepNext w:val="0"/>
        <w:keepLines w:val="0"/>
        <w:widowControl/>
        <w:suppressLineNumbers w:val="0"/>
        <w:spacing w:before="0" w:beforeAutospacing="0" w:after="0" w:afterAutospacing="0" w:line="30" w:lineRule="atLeast"/>
        <w:ind w:right="300"/>
        <w:rPr>
          <w:color w:val="auto"/>
        </w:rPr>
      </w:pPr>
      <w:r>
        <w:rPr>
          <w:b w:val="0"/>
          <w:color w:val="auto"/>
          <w:sz w:val="21"/>
          <w:szCs w:val="21"/>
        </w:rPr>
        <w:t>现将考生信息公示如下：</w:t>
      </w:r>
    </w:p>
    <w:p/>
    <w:tbl>
      <w:tblPr>
        <w:tblStyle w:val="13"/>
        <w:tblW w:w="15004" w:type="dxa"/>
        <w:jc w:val="center"/>
        <w:tblInd w:w="1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87"/>
        <w:gridCol w:w="915"/>
        <w:gridCol w:w="2968"/>
        <w:gridCol w:w="1327"/>
        <w:gridCol w:w="1080"/>
        <w:gridCol w:w="1140"/>
        <w:gridCol w:w="1185"/>
        <w:gridCol w:w="1140"/>
        <w:gridCol w:w="1065"/>
        <w:gridCol w:w="1360"/>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50" w:hRule="atLeast"/>
          <w:jc w:val="center"/>
        </w:trPr>
        <w:tc>
          <w:tcPr>
            <w:tcW w:w="15004"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遥感信息工程学院2017年博士研究生考核成绩表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1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姓名</w:t>
            </w:r>
          </w:p>
        </w:tc>
        <w:tc>
          <w:tcPr>
            <w:tcW w:w="2968"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拟录取专业</w:t>
            </w:r>
          </w:p>
        </w:tc>
        <w:tc>
          <w:tcPr>
            <w:tcW w:w="132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拟录导师</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录取类别</w:t>
            </w:r>
          </w:p>
        </w:tc>
        <w:tc>
          <w:tcPr>
            <w:tcW w:w="1140"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面试考核</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eastAsia="zh-CN"/>
              </w:rPr>
            </w:pPr>
            <w:r>
              <w:rPr>
                <w:rFonts w:hint="eastAsia" w:ascii="宋体" w:hAnsi="宋体" w:eastAsia="宋体" w:cs="宋体"/>
                <w:b/>
                <w:i w:val="0"/>
                <w:color w:val="000000"/>
                <w:sz w:val="20"/>
                <w:szCs w:val="20"/>
                <w:u w:val="none"/>
                <w:lang w:eastAsia="zh-CN"/>
              </w:rPr>
              <w:t>背景考核</w:t>
            </w:r>
          </w:p>
        </w:tc>
        <w:tc>
          <w:tcPr>
            <w:tcW w:w="1140"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专业考核</w:t>
            </w:r>
          </w:p>
        </w:tc>
        <w:tc>
          <w:tcPr>
            <w:tcW w:w="106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综合成绩</w:t>
            </w:r>
          </w:p>
        </w:tc>
        <w:tc>
          <w:tcPr>
            <w:tcW w:w="1360"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拟录取意见</w:t>
            </w:r>
          </w:p>
        </w:tc>
        <w:tc>
          <w:tcPr>
            <w:tcW w:w="223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w:t>
            </w:r>
          </w:p>
        </w:tc>
        <w:tc>
          <w:tcPr>
            <w:tcW w:w="915"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王其新</w:t>
            </w:r>
          </w:p>
        </w:tc>
        <w:tc>
          <w:tcPr>
            <w:tcW w:w="2968"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摄影测量与遥感</w:t>
            </w:r>
          </w:p>
        </w:tc>
        <w:tc>
          <w:tcPr>
            <w:tcW w:w="1327"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张永军</w:t>
            </w:r>
          </w:p>
        </w:tc>
        <w:tc>
          <w:tcPr>
            <w:tcW w:w="1080" w:type="dxa"/>
            <w:shd w:val="clear" w:color="auto" w:fill="auto"/>
            <w:textDirection w:val="lrTb"/>
            <w:vAlign w:val="top"/>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非定向</w:t>
            </w:r>
          </w:p>
        </w:tc>
        <w:tc>
          <w:tcPr>
            <w:tcW w:w="1140"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75.91</w:t>
            </w:r>
          </w:p>
        </w:tc>
        <w:tc>
          <w:tcPr>
            <w:tcW w:w="1185"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5</w:t>
            </w:r>
          </w:p>
        </w:tc>
        <w:tc>
          <w:tcPr>
            <w:tcW w:w="1140" w:type="dxa"/>
            <w:shd w:val="clear" w:color="auto" w:fill="auto"/>
            <w:textDirection w:val="lrTb"/>
            <w:vAlign w:val="top"/>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w:t>
            </w:r>
          </w:p>
        </w:tc>
        <w:tc>
          <w:tcPr>
            <w:tcW w:w="1065" w:type="dxa"/>
            <w:shd w:val="clear" w:color="auto" w:fill="auto"/>
            <w:textDirection w:val="lrTb"/>
            <w:vAlign w:val="top"/>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69.75</w:t>
            </w:r>
          </w:p>
        </w:tc>
        <w:tc>
          <w:tcPr>
            <w:tcW w:w="1360" w:type="dxa"/>
            <w:shd w:val="clear" w:color="auto" w:fill="auto"/>
            <w:textDirection w:val="lrTb"/>
            <w:vAlign w:val="top"/>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拟录取</w:t>
            </w:r>
          </w:p>
        </w:tc>
        <w:tc>
          <w:tcPr>
            <w:tcW w:w="2237" w:type="dxa"/>
            <w:shd w:val="clear" w:color="auto" w:fill="auto"/>
            <w:textDirection w:val="lrTb"/>
            <w:vAlign w:val="top"/>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56BCD"/>
    <w:rsid w:val="38656B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67632A"/>
      <w:u w:val="none"/>
    </w:rPr>
  </w:style>
  <w:style w:type="character" w:styleId="5">
    <w:name w:val="Emphasis"/>
    <w:basedOn w:val="3"/>
    <w:qFormat/>
    <w:uiPriority w:val="0"/>
  </w:style>
  <w:style w:type="character" w:styleId="6">
    <w:name w:val="HTML Definition"/>
    <w:basedOn w:val="3"/>
    <w:uiPriority w:val="0"/>
  </w:style>
  <w:style w:type="character" w:styleId="7">
    <w:name w:val="HTML Variable"/>
    <w:basedOn w:val="3"/>
    <w:uiPriority w:val="0"/>
  </w:style>
  <w:style w:type="character" w:styleId="8">
    <w:name w:val="Hyperlink"/>
    <w:basedOn w:val="3"/>
    <w:uiPriority w:val="0"/>
    <w:rPr>
      <w:color w:val="67632A"/>
      <w:u w:val="none"/>
    </w:rPr>
  </w:style>
  <w:style w:type="character" w:styleId="9">
    <w:name w:val="HTML Code"/>
    <w:basedOn w:val="3"/>
    <w:uiPriority w:val="0"/>
    <w:rPr>
      <w:rFonts w:hint="default" w:ascii="Courier New" w:hAnsi="Courier New" w:eastAsia="Courier New" w:cs="Courier New"/>
      <w:sz w:val="20"/>
      <w:bdr w:val="none" w:color="auto" w:sz="0" w:space="0"/>
    </w:rPr>
  </w:style>
  <w:style w:type="character" w:styleId="10">
    <w:name w:val="HTML Cite"/>
    <w:basedOn w:val="3"/>
    <w:uiPriority w:val="0"/>
  </w:style>
  <w:style w:type="character" w:styleId="11">
    <w:name w:val="HTML Keyboard"/>
    <w:basedOn w:val="3"/>
    <w:uiPriority w:val="0"/>
    <w:rPr>
      <w:rFonts w:hint="default" w:ascii="Courier New" w:hAnsi="Courier New" w:eastAsia="Courier New" w:cs="Courier New"/>
      <w:sz w:val="20"/>
    </w:rPr>
  </w:style>
  <w:style w:type="character" w:styleId="12">
    <w:name w:val="HTML Sample"/>
    <w:basedOn w:val="3"/>
    <w:uiPriority w:val="0"/>
    <w:rPr>
      <w:rFonts w:ascii="Courier New" w:hAnsi="Courier New" w:eastAsia="Courier New" w:cs="Courier New"/>
    </w:rPr>
  </w:style>
  <w:style w:type="paragraph" w:styleId="14">
    <w:name w:val=""/>
    <w:basedOn w:val="1"/>
    <w:next w:val="1"/>
    <w:uiPriority w:val="0"/>
    <w:pPr>
      <w:pBdr>
        <w:bottom w:val="single" w:color="auto" w:sz="6" w:space="1"/>
      </w:pBdr>
      <w:jc w:val="center"/>
    </w:pPr>
    <w:rPr>
      <w:rFonts w:ascii="Arial" w:eastAsia="宋体"/>
      <w:vanish/>
      <w:sz w:val="16"/>
    </w:rPr>
  </w:style>
  <w:style w:type="paragraph" w:styleId="15">
    <w:name w:val=""/>
    <w:basedOn w:val="1"/>
    <w:next w:val="1"/>
    <w:uiPriority w:val="0"/>
    <w:pPr>
      <w:pBdr>
        <w:top w:val="single" w:color="auto" w:sz="6" w:space="1"/>
      </w:pBdr>
      <w:jc w:val="center"/>
    </w:pPr>
    <w:rPr>
      <w:rFonts w:ascii="Arial" w:eastAsia="宋体"/>
      <w:vanish/>
      <w:sz w:val="16"/>
    </w:rPr>
  </w:style>
  <w:style w:type="character" w:customStyle="1" w:styleId="16">
    <w:name w:val="o3"/>
    <w:basedOn w:val="3"/>
    <w:uiPriority w:val="0"/>
    <w:rPr>
      <w:sz w:val="0"/>
      <w:szCs w:val="0"/>
    </w:rPr>
  </w:style>
  <w:style w:type="character" w:customStyle="1" w:styleId="17">
    <w:name w:val="tab"/>
    <w:basedOn w:val="3"/>
    <w:uiPriority w:val="0"/>
    <w:rPr>
      <w:color w:val="A4BCD6"/>
    </w:rPr>
  </w:style>
  <w:style w:type="character" w:customStyle="1" w:styleId="18">
    <w:name w:val="o1"/>
    <w:basedOn w:val="3"/>
    <w:uiPriority w:val="0"/>
    <w:rPr>
      <w:sz w:val="0"/>
      <w:szCs w:val="0"/>
    </w:rPr>
  </w:style>
  <w:style w:type="character" w:customStyle="1" w:styleId="19">
    <w:name w:val="o2"/>
    <w:basedOn w:val="3"/>
    <w:uiPriority w:val="0"/>
    <w:rPr>
      <w:sz w:val="0"/>
      <w:szCs w:val="0"/>
    </w:rPr>
  </w:style>
  <w:style w:type="character" w:customStyle="1" w:styleId="20">
    <w:name w:val="o4"/>
    <w:basedOn w:val="3"/>
    <w:uiPriority w:val="0"/>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2017-06-02T07:39:00Z</dcterms:created>
  <dc:creator>Dell</dc:creator>
  <cp:lastModifiedBy>Dell</cp:lastModifiedBy>
  <dcterms:modified xsi:type="dcterms:W3CDTF">2017-06-02T07:57:38Z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